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71AB" w14:textId="77777777" w:rsidR="00354D18" w:rsidRPr="00354D18" w:rsidRDefault="00354D18" w:rsidP="00354D18">
      <w:pPr>
        <w:spacing w:before="120" w:after="0" w:line="240" w:lineRule="auto"/>
        <w:ind w:firstLine="709"/>
        <w:jc w:val="both"/>
        <w:rPr>
          <w:rFonts w:ascii="Times New Roman" w:eastAsia="Times New Roman" w:hAnsi="Times New Roman" w:cs="Times New Roman"/>
          <w:sz w:val="28"/>
          <w:szCs w:val="28"/>
          <w:lang w:eastAsia="ru-RU"/>
        </w:rPr>
      </w:pPr>
      <w:r w:rsidRPr="00354D18">
        <w:rPr>
          <w:rFonts w:ascii="Times New Roman" w:eastAsia="Times New Roman" w:hAnsi="Times New Roman" w:cs="Times New Roman"/>
          <w:sz w:val="28"/>
          <w:szCs w:val="28"/>
          <w:lang w:eastAsia="ru-RU"/>
        </w:rPr>
        <w:t xml:space="preserve">8 декабря 2025 года в конференц-зале администрации </w:t>
      </w:r>
      <w:proofErr w:type="gramStart"/>
      <w:r w:rsidRPr="00354D18">
        <w:rPr>
          <w:rFonts w:ascii="Times New Roman" w:eastAsia="Times New Roman" w:hAnsi="Times New Roman" w:cs="Times New Roman"/>
          <w:sz w:val="28"/>
          <w:szCs w:val="28"/>
          <w:lang w:eastAsia="ru-RU"/>
        </w:rPr>
        <w:t>города  состоялись</w:t>
      </w:r>
      <w:proofErr w:type="gramEnd"/>
      <w:r w:rsidRPr="00354D18">
        <w:rPr>
          <w:rFonts w:ascii="Times New Roman" w:eastAsia="Times New Roman" w:hAnsi="Times New Roman" w:cs="Times New Roman"/>
          <w:sz w:val="28"/>
          <w:szCs w:val="28"/>
          <w:lang w:eastAsia="ru-RU"/>
        </w:rPr>
        <w:t xml:space="preserve"> публичные слушания по проекту решения городской Думы «О бюджете городского округа Архангельской области «Город Коряжма» на 2026 год и на плановый период 2027 и 2028 годов».</w:t>
      </w:r>
    </w:p>
    <w:p w14:paraId="13247821" w14:textId="77777777" w:rsidR="00354D18" w:rsidRPr="00354D18" w:rsidRDefault="00354D18" w:rsidP="00354D18">
      <w:pPr>
        <w:spacing w:before="120" w:after="0" w:line="240" w:lineRule="auto"/>
        <w:ind w:firstLine="709"/>
        <w:jc w:val="both"/>
        <w:rPr>
          <w:rFonts w:ascii="Times New Roman" w:eastAsia="Times New Roman" w:hAnsi="Times New Roman" w:cs="Times New Roman"/>
          <w:sz w:val="28"/>
          <w:szCs w:val="28"/>
          <w:lang w:eastAsia="ru-RU"/>
        </w:rPr>
      </w:pPr>
      <w:r w:rsidRPr="00354D18">
        <w:rPr>
          <w:rFonts w:ascii="Times New Roman" w:eastAsia="Times New Roman" w:hAnsi="Times New Roman" w:cs="Times New Roman"/>
          <w:sz w:val="28"/>
          <w:szCs w:val="28"/>
          <w:lang w:eastAsia="ru-RU"/>
        </w:rPr>
        <w:t xml:space="preserve">В публичных слушаниях приняли участие 32 человека. </w:t>
      </w:r>
    </w:p>
    <w:p w14:paraId="3B628638" w14:textId="77777777" w:rsidR="00354D18" w:rsidRPr="00354D18" w:rsidRDefault="00354D18" w:rsidP="00354D18">
      <w:pPr>
        <w:spacing w:before="120" w:after="0" w:line="240" w:lineRule="auto"/>
        <w:ind w:firstLine="709"/>
        <w:jc w:val="both"/>
        <w:rPr>
          <w:rFonts w:ascii="Times New Roman" w:eastAsia="Times New Roman" w:hAnsi="Times New Roman" w:cs="Times New Roman"/>
          <w:sz w:val="28"/>
          <w:szCs w:val="28"/>
          <w:lang w:eastAsia="ru-RU"/>
        </w:rPr>
      </w:pPr>
      <w:r w:rsidRPr="00354D18">
        <w:rPr>
          <w:rFonts w:ascii="Times New Roman" w:eastAsia="Times New Roman" w:hAnsi="Times New Roman" w:cs="Times New Roman"/>
          <w:sz w:val="28"/>
          <w:szCs w:val="28"/>
          <w:lang w:eastAsia="ru-RU"/>
        </w:rPr>
        <w:t>До начала проведения публичных слушаний в адрес организатора – финансового управления администрации города вопросы и предложения не поступили.</w:t>
      </w:r>
    </w:p>
    <w:p w14:paraId="4DC3E058" w14:textId="77777777" w:rsidR="00354D18" w:rsidRPr="00354D18" w:rsidRDefault="00354D18" w:rsidP="00354D18">
      <w:pPr>
        <w:spacing w:before="120" w:after="0" w:line="240" w:lineRule="auto"/>
        <w:ind w:firstLine="709"/>
        <w:jc w:val="both"/>
        <w:rPr>
          <w:rFonts w:ascii="Times New Roman" w:eastAsia="Times New Roman" w:hAnsi="Times New Roman" w:cs="Times New Roman"/>
          <w:sz w:val="28"/>
          <w:szCs w:val="28"/>
          <w:lang w:eastAsia="ru-RU"/>
        </w:rPr>
      </w:pPr>
      <w:r w:rsidRPr="00354D18">
        <w:rPr>
          <w:rFonts w:ascii="Times New Roman" w:eastAsia="Times New Roman" w:hAnsi="Times New Roman" w:cs="Times New Roman"/>
          <w:sz w:val="28"/>
          <w:szCs w:val="28"/>
          <w:lang w:eastAsia="ru-RU"/>
        </w:rPr>
        <w:t xml:space="preserve">В ходе публичных слушаний поступило несколько вопросов и предложение, которые отражены в протоколе публичных слушаний.  </w:t>
      </w:r>
    </w:p>
    <w:p w14:paraId="6E826D2D" w14:textId="77777777" w:rsidR="00354D18" w:rsidRPr="00354D18" w:rsidRDefault="00354D18" w:rsidP="00354D18">
      <w:pPr>
        <w:spacing w:before="120" w:after="0" w:line="240" w:lineRule="auto"/>
        <w:ind w:firstLine="708"/>
        <w:jc w:val="both"/>
        <w:rPr>
          <w:rFonts w:ascii="Times New Roman" w:eastAsia="Times New Roman" w:hAnsi="Times New Roman" w:cs="Times New Roman"/>
          <w:sz w:val="28"/>
          <w:szCs w:val="28"/>
          <w:lang w:eastAsia="ru-RU"/>
        </w:rPr>
      </w:pPr>
      <w:r w:rsidRPr="00354D18">
        <w:rPr>
          <w:rFonts w:ascii="Times New Roman" w:eastAsia="Times New Roman" w:hAnsi="Times New Roman" w:cs="Times New Roman"/>
          <w:sz w:val="28"/>
          <w:szCs w:val="28"/>
          <w:lang w:eastAsia="ru-RU"/>
        </w:rPr>
        <w:t>По результатам проведения публичных слушаний большинством голосов  принято решение рекомендовать городской Думе городского округа Архангельской области  «Город Коряжма» рассмотреть проект решения городской Думы  «О бюджете городского округа Архангельской области «Город Коряжма» на 2026 год и на плановый период 2027 и 2028 годов»  на очередной сессии городской Думы 17 декабря 2025 года.</w:t>
      </w:r>
    </w:p>
    <w:p w14:paraId="072D52BE" w14:textId="77777777" w:rsidR="005A70B9" w:rsidRPr="005A70B9" w:rsidRDefault="005A70B9" w:rsidP="005A70B9">
      <w:pPr>
        <w:spacing w:after="0" w:line="240" w:lineRule="auto"/>
        <w:rPr>
          <w:rFonts w:ascii="Times New Roman" w:hAnsi="Times New Roman" w:cs="Times New Roman"/>
          <w:sz w:val="24"/>
          <w:szCs w:val="24"/>
        </w:rPr>
      </w:pPr>
    </w:p>
    <w:sectPr w:rsidR="005A70B9" w:rsidRPr="005A70B9" w:rsidSect="00CC0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14F2"/>
    <w:rsid w:val="002414F2"/>
    <w:rsid w:val="002A2E0D"/>
    <w:rsid w:val="002A5FAC"/>
    <w:rsid w:val="00354D18"/>
    <w:rsid w:val="00377887"/>
    <w:rsid w:val="00443CAA"/>
    <w:rsid w:val="005464FB"/>
    <w:rsid w:val="005A70B9"/>
    <w:rsid w:val="006410D8"/>
    <w:rsid w:val="006B7643"/>
    <w:rsid w:val="007F1B60"/>
    <w:rsid w:val="0083008A"/>
    <w:rsid w:val="009F11AD"/>
    <w:rsid w:val="00BF5A36"/>
    <w:rsid w:val="00CC038D"/>
    <w:rsid w:val="00E26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2942"/>
  <w15:docId w15:val="{21DF021E-9C4B-4781-8D1B-7650619D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808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Panshina</dc:creator>
  <cp:keywords/>
  <dc:description/>
  <cp:lastModifiedBy>Panshina</cp:lastModifiedBy>
  <cp:revision>8</cp:revision>
  <cp:lastPrinted>2022-05-13T05:39:00Z</cp:lastPrinted>
  <dcterms:created xsi:type="dcterms:W3CDTF">2021-05-13T12:52:00Z</dcterms:created>
  <dcterms:modified xsi:type="dcterms:W3CDTF">2025-12-09T07:45:00Z</dcterms:modified>
</cp:coreProperties>
</file>